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C2" w:rsidRPr="00E43285" w:rsidRDefault="006324FF" w:rsidP="006324FF">
      <w:pPr>
        <w:ind w:left="-360"/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 wp14:anchorId="4FE3FBF2" wp14:editId="78454901">
            <wp:extent cx="1004519" cy="798929"/>
            <wp:effectExtent l="0" t="0" r="5715" b="1270"/>
            <wp:docPr id="1" name="Рисунок 1" descr="\\Systema-plus\обмен\Марина\Учебный центр\Учебный цент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ystema-plus\обмен\Марина\Учебный центр\Учебный центр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977" cy="80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C46" w:rsidRPr="00E43285" w:rsidRDefault="00123C46" w:rsidP="006324FF">
      <w:pPr>
        <w:ind w:left="-709"/>
        <w:jc w:val="center"/>
        <w:rPr>
          <w:b/>
        </w:rPr>
      </w:pPr>
      <w:r w:rsidRPr="00E43285">
        <w:rPr>
          <w:b/>
        </w:rPr>
        <w:t>Негосударственное образовательное учреждение дополнительного профессионального образования «Учебный центр комплексной защиты информации «Система»</w:t>
      </w:r>
    </w:p>
    <w:p w:rsidR="00123C46" w:rsidRPr="00E43285" w:rsidRDefault="00123C46" w:rsidP="006324FF">
      <w:pPr>
        <w:ind w:left="-709"/>
        <w:jc w:val="center"/>
        <w:rPr>
          <w:b/>
        </w:rPr>
      </w:pPr>
      <w:r w:rsidRPr="00E43285">
        <w:rPr>
          <w:b/>
        </w:rPr>
        <w:t>УЧЕБНО-ТЕМАТИЧЕСКИЙ ПЛАН</w:t>
      </w:r>
    </w:p>
    <w:p w:rsidR="00123C46" w:rsidRPr="00E43285" w:rsidRDefault="00466C7D" w:rsidP="006324FF">
      <w:pPr>
        <w:ind w:left="-709"/>
        <w:jc w:val="both"/>
        <w:rPr>
          <w:b/>
        </w:rPr>
      </w:pPr>
      <w:r>
        <w:rPr>
          <w:b/>
        </w:rPr>
        <w:t>программы</w:t>
      </w:r>
      <w:r w:rsidR="00123C46" w:rsidRPr="00E43285">
        <w:rPr>
          <w:b/>
        </w:rPr>
        <w:t xml:space="preserve">: «Организация </w:t>
      </w:r>
      <w:r>
        <w:rPr>
          <w:b/>
        </w:rPr>
        <w:t>и ведение секретного делопроизводства</w:t>
      </w:r>
      <w:r w:rsidR="00123C46" w:rsidRPr="00E43285">
        <w:rPr>
          <w:b/>
        </w:rPr>
        <w:t>»</w:t>
      </w:r>
    </w:p>
    <w:p w:rsidR="00123C46" w:rsidRPr="00E43285" w:rsidRDefault="00123C46" w:rsidP="006324FF">
      <w:pPr>
        <w:ind w:left="-709"/>
        <w:jc w:val="both"/>
      </w:pPr>
      <w:r w:rsidRPr="00E43285">
        <w:rPr>
          <w:b/>
        </w:rPr>
        <w:t xml:space="preserve">Цель </w:t>
      </w:r>
      <w:proofErr w:type="gramStart"/>
      <w:r w:rsidRPr="00E43285">
        <w:t>–о</w:t>
      </w:r>
      <w:proofErr w:type="gramEnd"/>
      <w:r w:rsidRPr="00E43285">
        <w:t>бновление теоретических знаний и практических навыков руководящих работников и специалистов по вопросам организации защиты государственной тайны в соответствии с постоянно повышающимся уровнем требований к профессиональной подготовке.</w:t>
      </w:r>
    </w:p>
    <w:p w:rsidR="00123C46" w:rsidRPr="00E43285" w:rsidRDefault="00123C46" w:rsidP="00466C7D">
      <w:pPr>
        <w:ind w:left="-709"/>
        <w:jc w:val="both"/>
      </w:pPr>
      <w:r w:rsidRPr="00E43285">
        <w:rPr>
          <w:b/>
        </w:rPr>
        <w:t>Категория слушателей</w:t>
      </w:r>
      <w:r w:rsidRPr="00E43285">
        <w:t xml:space="preserve"> - руководители и сотрудники подразделен</w:t>
      </w:r>
      <w:r w:rsidR="00466C7D">
        <w:t xml:space="preserve">ий защиты государственной тайны, </w:t>
      </w:r>
      <w:r w:rsidRPr="00E43285">
        <w:t xml:space="preserve">сотрудники служб режима и отделов секретного делопроизводства организаций. </w:t>
      </w:r>
    </w:p>
    <w:p w:rsidR="00123C46" w:rsidRPr="00E43285" w:rsidRDefault="00123C46" w:rsidP="006324FF">
      <w:pPr>
        <w:ind w:left="-709"/>
        <w:jc w:val="both"/>
      </w:pPr>
      <w:r w:rsidRPr="00E43285">
        <w:rPr>
          <w:b/>
        </w:rPr>
        <w:t xml:space="preserve">Срок обучения </w:t>
      </w:r>
      <w:r w:rsidRPr="00E43285">
        <w:t xml:space="preserve"> - 72 </w:t>
      </w:r>
      <w:proofErr w:type="gramStart"/>
      <w:r w:rsidRPr="00E43285">
        <w:t>учебных</w:t>
      </w:r>
      <w:proofErr w:type="gramEnd"/>
      <w:r w:rsidRPr="00E43285">
        <w:t xml:space="preserve"> часа.</w:t>
      </w:r>
    </w:p>
    <w:p w:rsidR="00681E16" w:rsidRDefault="00123C46" w:rsidP="00681E16">
      <w:pPr>
        <w:ind w:left="-709"/>
        <w:jc w:val="both"/>
      </w:pPr>
      <w:r w:rsidRPr="00E43285">
        <w:rPr>
          <w:b/>
        </w:rPr>
        <w:t>Форма обучения:</w:t>
      </w:r>
      <w:r w:rsidRPr="00E43285">
        <w:t xml:space="preserve"> очная</w:t>
      </w:r>
    </w:p>
    <w:p w:rsidR="00123C46" w:rsidRPr="00E43285" w:rsidRDefault="00123C46" w:rsidP="00681E16">
      <w:pPr>
        <w:ind w:left="-709"/>
        <w:jc w:val="both"/>
        <w:rPr>
          <w:b/>
          <w:caps/>
        </w:rPr>
      </w:pPr>
      <w:r w:rsidRPr="00E43285">
        <w:rPr>
          <w:b/>
          <w:caps/>
        </w:rPr>
        <w:t xml:space="preserve">Содержание </w:t>
      </w:r>
      <w:r w:rsidR="00466C7D">
        <w:rPr>
          <w:b/>
          <w:caps/>
        </w:rPr>
        <w:t>программы</w:t>
      </w:r>
    </w:p>
    <w:p w:rsidR="001445C2" w:rsidRDefault="00123C46" w:rsidP="00681E16">
      <w:pPr>
        <w:ind w:left="-851"/>
        <w:jc w:val="center"/>
        <w:rPr>
          <w:b/>
          <w:u w:val="single"/>
        </w:rPr>
      </w:pPr>
      <w:r w:rsidRPr="00E43285">
        <w:rPr>
          <w:b/>
          <w:u w:val="single"/>
        </w:rPr>
        <w:t xml:space="preserve">Организация </w:t>
      </w:r>
      <w:r w:rsidR="00466C7D">
        <w:rPr>
          <w:b/>
          <w:u w:val="single"/>
        </w:rPr>
        <w:t>и ведение секретного делопроизводства</w:t>
      </w:r>
      <w:r w:rsidRPr="00E43285">
        <w:rPr>
          <w:b/>
          <w:u w:val="single"/>
        </w:rPr>
        <w:t>.</w:t>
      </w:r>
    </w:p>
    <w:p w:rsidR="00F700D2" w:rsidRPr="00E43285" w:rsidRDefault="00F700D2" w:rsidP="00681E16">
      <w:pPr>
        <w:ind w:left="-851"/>
        <w:jc w:val="center"/>
        <w:rPr>
          <w:b/>
        </w:rPr>
      </w:pPr>
    </w:p>
    <w:tbl>
      <w:tblPr>
        <w:tblW w:w="107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5"/>
      </w:tblGrid>
      <w:tr w:rsidR="00466C7D" w:rsidRPr="00466C7D" w:rsidTr="00F807EF">
        <w:trPr>
          <w:trHeight w:val="423"/>
        </w:trPr>
        <w:tc>
          <w:tcPr>
            <w:tcW w:w="10785" w:type="dxa"/>
          </w:tcPr>
          <w:p w:rsidR="00466C7D" w:rsidRPr="00466C7D" w:rsidRDefault="00466C7D" w:rsidP="00466C7D">
            <w:pPr>
              <w:rPr>
                <w:sz w:val="22"/>
                <w:szCs w:val="22"/>
              </w:rPr>
            </w:pPr>
            <w:r w:rsidRPr="00466C7D">
              <w:rPr>
                <w:sz w:val="22"/>
                <w:szCs w:val="22"/>
              </w:rPr>
              <w:t>Организация лицензирования деятельности предприятий и учреждений в области защиты государственной тайны</w:t>
            </w:r>
            <w:r w:rsidR="00F700D2">
              <w:rPr>
                <w:sz w:val="22"/>
                <w:szCs w:val="22"/>
              </w:rPr>
              <w:t>.</w:t>
            </w:r>
          </w:p>
        </w:tc>
      </w:tr>
      <w:tr w:rsidR="00F700D2" w:rsidRPr="00466C7D" w:rsidTr="00F807EF">
        <w:trPr>
          <w:trHeight w:val="423"/>
        </w:trPr>
        <w:tc>
          <w:tcPr>
            <w:tcW w:w="10785" w:type="dxa"/>
          </w:tcPr>
          <w:p w:rsidR="00F700D2" w:rsidRPr="00466C7D" w:rsidRDefault="00F700D2" w:rsidP="00466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 и документационное обеспечение деятельности режимно – секретного подразделения</w:t>
            </w:r>
            <w:r w:rsidR="005B5610">
              <w:rPr>
                <w:sz w:val="22"/>
                <w:szCs w:val="22"/>
              </w:rPr>
              <w:t>.</w:t>
            </w:r>
          </w:p>
        </w:tc>
      </w:tr>
      <w:tr w:rsidR="000656AD" w:rsidRPr="00466C7D" w:rsidTr="00F807EF">
        <w:trPr>
          <w:trHeight w:val="423"/>
        </w:trPr>
        <w:tc>
          <w:tcPr>
            <w:tcW w:w="10785" w:type="dxa"/>
          </w:tcPr>
          <w:p w:rsidR="000656AD" w:rsidRPr="00466C7D" w:rsidRDefault="005B5610" w:rsidP="00466C7D">
            <w:pPr>
              <w:rPr>
                <w:sz w:val="22"/>
                <w:szCs w:val="22"/>
              </w:rPr>
            </w:pPr>
            <w:r w:rsidRPr="00466C7D">
              <w:rPr>
                <w:sz w:val="22"/>
                <w:szCs w:val="22"/>
              </w:rPr>
              <w:t>Порядок допуска должностных лиц  и граждан РФ к сведениям, составляющим государственную тайну</w:t>
            </w:r>
            <w:r>
              <w:rPr>
                <w:sz w:val="22"/>
                <w:szCs w:val="22"/>
              </w:rPr>
              <w:t xml:space="preserve">. </w:t>
            </w:r>
            <w:r w:rsidR="0047663C">
              <w:rPr>
                <w:sz w:val="22"/>
                <w:szCs w:val="22"/>
              </w:rPr>
              <w:t>Номенклатура должностей работников, подлежащих оформлению на допуск к государственной тайне. Разработка, оформление, внесение изменений.</w:t>
            </w:r>
          </w:p>
        </w:tc>
      </w:tr>
      <w:tr w:rsidR="0047663C" w:rsidRPr="00466C7D" w:rsidTr="00F807EF">
        <w:trPr>
          <w:trHeight w:val="423"/>
        </w:trPr>
        <w:tc>
          <w:tcPr>
            <w:tcW w:w="10785" w:type="dxa"/>
          </w:tcPr>
          <w:p w:rsidR="0047663C" w:rsidRDefault="005B5610" w:rsidP="005B5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Роль и место РСП и кадровых подразделений в подготовке   материалов для оформления допуска граждан к государственной тайне. </w:t>
            </w:r>
            <w:r w:rsidR="00BD13AC">
              <w:rPr>
                <w:sz w:val="22"/>
                <w:szCs w:val="22"/>
              </w:rPr>
              <w:t>Оформление (переоформление) допуска к государственной тайне. Оформление, учет и хранение карточек на допуск. Уведомление органов безопасности.</w:t>
            </w:r>
          </w:p>
        </w:tc>
      </w:tr>
      <w:tr w:rsidR="005B5610" w:rsidRPr="00466C7D" w:rsidTr="00F807EF">
        <w:trPr>
          <w:trHeight w:val="423"/>
        </w:trPr>
        <w:tc>
          <w:tcPr>
            <w:tcW w:w="10785" w:type="dxa"/>
          </w:tcPr>
          <w:p w:rsidR="005B5610" w:rsidRDefault="00BD13AC" w:rsidP="00BD1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доступа к сведениям, составляющим государственную тайну, граждан при их командировании в другие организации.</w:t>
            </w:r>
          </w:p>
        </w:tc>
      </w:tr>
      <w:tr w:rsidR="00466C7D" w:rsidRPr="00466C7D" w:rsidTr="00F807EF">
        <w:trPr>
          <w:trHeight w:val="439"/>
        </w:trPr>
        <w:tc>
          <w:tcPr>
            <w:tcW w:w="10785" w:type="dxa"/>
          </w:tcPr>
          <w:p w:rsidR="00466C7D" w:rsidRPr="00466C7D" w:rsidRDefault="00F700D2" w:rsidP="00F700D2">
            <w:pPr>
              <w:rPr>
                <w:b/>
                <w:sz w:val="22"/>
                <w:szCs w:val="22"/>
              </w:rPr>
            </w:pPr>
            <w:r w:rsidRPr="00466C7D">
              <w:rPr>
                <w:sz w:val="22"/>
                <w:szCs w:val="22"/>
              </w:rPr>
              <w:t>Задачи и функции</w:t>
            </w:r>
            <w:r>
              <w:rPr>
                <w:sz w:val="22"/>
                <w:szCs w:val="22"/>
              </w:rPr>
              <w:t>, о</w:t>
            </w:r>
            <w:r w:rsidR="00466C7D" w:rsidRPr="00466C7D">
              <w:rPr>
                <w:sz w:val="22"/>
                <w:szCs w:val="22"/>
              </w:rPr>
              <w:t>рганизация и ведение секретного делопроизводства на предприятии</w:t>
            </w:r>
            <w:r w:rsidR="00466C7D" w:rsidRPr="00466C7D">
              <w:rPr>
                <w:b/>
                <w:sz w:val="22"/>
                <w:szCs w:val="22"/>
              </w:rPr>
              <w:t>.</w:t>
            </w:r>
          </w:p>
        </w:tc>
      </w:tr>
      <w:tr w:rsidR="00DC6FD3" w:rsidRPr="00466C7D" w:rsidTr="00F807EF">
        <w:trPr>
          <w:trHeight w:val="439"/>
        </w:trPr>
        <w:tc>
          <w:tcPr>
            <w:tcW w:w="10785" w:type="dxa"/>
          </w:tcPr>
          <w:p w:rsidR="00DC6FD3" w:rsidRPr="00466C7D" w:rsidRDefault="00DC6FD3" w:rsidP="00466C7D">
            <w:pPr>
              <w:rPr>
                <w:sz w:val="22"/>
                <w:szCs w:val="22"/>
              </w:rPr>
            </w:pPr>
            <w:r w:rsidRPr="00466C7D">
              <w:rPr>
                <w:sz w:val="22"/>
                <w:szCs w:val="22"/>
              </w:rPr>
              <w:t>Прием, учет, размножение, отправка, уничтожение секретных носителей</w:t>
            </w:r>
          </w:p>
        </w:tc>
      </w:tr>
      <w:tr w:rsidR="00DC6FD3" w:rsidRPr="00466C7D" w:rsidTr="00F807EF">
        <w:trPr>
          <w:trHeight w:val="439"/>
        </w:trPr>
        <w:tc>
          <w:tcPr>
            <w:tcW w:w="10785" w:type="dxa"/>
          </w:tcPr>
          <w:p w:rsidR="00DC6FD3" w:rsidRPr="00466C7D" w:rsidRDefault="00DC6FD3" w:rsidP="00466C7D">
            <w:pPr>
              <w:rPr>
                <w:sz w:val="22"/>
                <w:szCs w:val="22"/>
              </w:rPr>
            </w:pPr>
            <w:r w:rsidRPr="00466C7D">
              <w:rPr>
                <w:sz w:val="22"/>
                <w:szCs w:val="22"/>
              </w:rPr>
              <w:t>Классификация и систематизация секретных документов. Ведение номенклатур, дел, журналов учета. Архивное дело.</w:t>
            </w:r>
          </w:p>
        </w:tc>
      </w:tr>
      <w:tr w:rsidR="00DC6FD3" w:rsidRPr="00466C7D" w:rsidTr="00F807EF">
        <w:trPr>
          <w:trHeight w:val="439"/>
        </w:trPr>
        <w:tc>
          <w:tcPr>
            <w:tcW w:w="10785" w:type="dxa"/>
          </w:tcPr>
          <w:p w:rsidR="00DC6FD3" w:rsidRPr="00466C7D" w:rsidRDefault="00DC6FD3" w:rsidP="00466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разработке и оформлению секретных документов</w:t>
            </w:r>
            <w:r w:rsidR="00F700D2">
              <w:rPr>
                <w:sz w:val="22"/>
                <w:szCs w:val="22"/>
              </w:rPr>
              <w:t>.</w:t>
            </w:r>
          </w:p>
        </w:tc>
      </w:tr>
      <w:tr w:rsidR="00DC6FD3" w:rsidRPr="00466C7D" w:rsidTr="00F807EF">
        <w:trPr>
          <w:trHeight w:val="439"/>
        </w:trPr>
        <w:tc>
          <w:tcPr>
            <w:tcW w:w="10785" w:type="dxa"/>
          </w:tcPr>
          <w:p w:rsidR="00DC6FD3" w:rsidRPr="00466C7D" w:rsidRDefault="00DC6FD3" w:rsidP="00DC6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ценности секретных документов. Порядок уничтожения секретных дел и документов утративших историческую ценность и практическое значение.</w:t>
            </w:r>
            <w:r w:rsidR="00F700D2">
              <w:rPr>
                <w:sz w:val="22"/>
                <w:szCs w:val="22"/>
              </w:rPr>
              <w:t xml:space="preserve"> Архивное дело</w:t>
            </w:r>
          </w:p>
        </w:tc>
      </w:tr>
      <w:tr w:rsidR="00DC6FD3" w:rsidRPr="00466C7D" w:rsidTr="00F807EF">
        <w:trPr>
          <w:trHeight w:val="439"/>
        </w:trPr>
        <w:tc>
          <w:tcPr>
            <w:tcW w:w="10785" w:type="dxa"/>
          </w:tcPr>
          <w:p w:rsidR="00DC6FD3" w:rsidRDefault="00F700D2" w:rsidP="0047663C">
            <w:pPr>
              <w:rPr>
                <w:sz w:val="22"/>
                <w:szCs w:val="22"/>
              </w:rPr>
            </w:pPr>
            <w:r w:rsidRPr="00466C7D">
              <w:rPr>
                <w:sz w:val="22"/>
                <w:szCs w:val="22"/>
              </w:rPr>
              <w:t xml:space="preserve">Система </w:t>
            </w:r>
            <w:proofErr w:type="gramStart"/>
            <w:r w:rsidRPr="00466C7D">
              <w:rPr>
                <w:sz w:val="22"/>
                <w:szCs w:val="22"/>
              </w:rPr>
              <w:t>контроля за</w:t>
            </w:r>
            <w:proofErr w:type="gramEnd"/>
            <w:r w:rsidRPr="00466C7D">
              <w:rPr>
                <w:sz w:val="22"/>
                <w:szCs w:val="22"/>
              </w:rPr>
              <w:t xml:space="preserve"> состоянием работы по организации режима секретности, секретной работы и делопроизводства на предприятии</w:t>
            </w:r>
            <w:r>
              <w:rPr>
                <w:sz w:val="22"/>
                <w:szCs w:val="22"/>
              </w:rPr>
              <w:t xml:space="preserve">. </w:t>
            </w:r>
            <w:r w:rsidR="00DC6FD3">
              <w:rPr>
                <w:sz w:val="22"/>
                <w:szCs w:val="22"/>
              </w:rPr>
              <w:t xml:space="preserve">Организация проверок секретных носителей информации. </w:t>
            </w:r>
          </w:p>
        </w:tc>
      </w:tr>
      <w:tr w:rsidR="00FA294A" w:rsidRPr="00466C7D" w:rsidTr="00F807EF">
        <w:trPr>
          <w:trHeight w:val="309"/>
        </w:trPr>
        <w:tc>
          <w:tcPr>
            <w:tcW w:w="10785" w:type="dxa"/>
          </w:tcPr>
          <w:p w:rsidR="00FA294A" w:rsidRPr="00466C7D" w:rsidRDefault="00FA294A" w:rsidP="00FA294A">
            <w:pPr>
              <w:rPr>
                <w:sz w:val="22"/>
                <w:szCs w:val="22"/>
              </w:rPr>
            </w:pPr>
            <w:r w:rsidRPr="00466C7D">
              <w:rPr>
                <w:sz w:val="22"/>
                <w:szCs w:val="22"/>
              </w:rPr>
              <w:t xml:space="preserve">Организация </w:t>
            </w:r>
            <w:r>
              <w:rPr>
                <w:sz w:val="22"/>
                <w:szCs w:val="22"/>
              </w:rPr>
              <w:t>охраны</w:t>
            </w:r>
            <w:r w:rsidRPr="00466C7D">
              <w:rPr>
                <w:sz w:val="22"/>
                <w:szCs w:val="22"/>
              </w:rPr>
              <w:t xml:space="preserve">, </w:t>
            </w:r>
            <w:proofErr w:type="gramStart"/>
            <w:r w:rsidRPr="00466C7D">
              <w:rPr>
                <w:sz w:val="22"/>
                <w:szCs w:val="22"/>
              </w:rPr>
              <w:t>пропускного</w:t>
            </w:r>
            <w:proofErr w:type="gramEnd"/>
            <w:r w:rsidRPr="00466C7D">
              <w:rPr>
                <w:sz w:val="22"/>
                <w:szCs w:val="22"/>
              </w:rPr>
              <w:t xml:space="preserve"> и внутриобъектового режим</w:t>
            </w:r>
            <w:r>
              <w:rPr>
                <w:sz w:val="22"/>
                <w:szCs w:val="22"/>
              </w:rPr>
              <w:t>ов</w:t>
            </w:r>
            <w:r w:rsidRPr="00466C7D">
              <w:rPr>
                <w:sz w:val="22"/>
                <w:szCs w:val="22"/>
              </w:rPr>
              <w:t>.</w:t>
            </w:r>
          </w:p>
        </w:tc>
      </w:tr>
      <w:tr w:rsidR="00FA294A" w:rsidRPr="00466C7D" w:rsidTr="00F807EF">
        <w:trPr>
          <w:trHeight w:val="203"/>
        </w:trPr>
        <w:tc>
          <w:tcPr>
            <w:tcW w:w="10785" w:type="dxa"/>
          </w:tcPr>
          <w:p w:rsidR="00FA294A" w:rsidRPr="00466C7D" w:rsidRDefault="00FA294A" w:rsidP="00476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режима секретности</w:t>
            </w:r>
            <w:r w:rsidRPr="00466C7D">
              <w:rPr>
                <w:sz w:val="22"/>
                <w:szCs w:val="22"/>
              </w:rPr>
              <w:t xml:space="preserve"> при проведении совещаний</w:t>
            </w:r>
            <w:r>
              <w:rPr>
                <w:sz w:val="22"/>
                <w:szCs w:val="22"/>
              </w:rPr>
              <w:t xml:space="preserve"> по вопросам</w:t>
            </w:r>
            <w:r w:rsidR="004766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состав</w:t>
            </w:r>
            <w:r w:rsidR="0047663C">
              <w:rPr>
                <w:sz w:val="22"/>
                <w:szCs w:val="22"/>
              </w:rPr>
              <w:t>ляющим государственную тайну.</w:t>
            </w:r>
          </w:p>
        </w:tc>
      </w:tr>
      <w:tr w:rsidR="00FA294A" w:rsidRPr="00466C7D" w:rsidTr="00F807EF">
        <w:trPr>
          <w:trHeight w:val="549"/>
        </w:trPr>
        <w:tc>
          <w:tcPr>
            <w:tcW w:w="10785" w:type="dxa"/>
          </w:tcPr>
          <w:p w:rsidR="00FA294A" w:rsidRPr="00466C7D" w:rsidRDefault="0047663C" w:rsidP="0047663C">
            <w:pPr>
              <w:rPr>
                <w:sz w:val="22"/>
                <w:szCs w:val="22"/>
              </w:rPr>
            </w:pPr>
            <w:r w:rsidRPr="00466C7D">
              <w:rPr>
                <w:sz w:val="22"/>
                <w:szCs w:val="22"/>
              </w:rPr>
              <w:t xml:space="preserve">Защита  </w:t>
            </w:r>
            <w:r>
              <w:rPr>
                <w:sz w:val="22"/>
                <w:szCs w:val="22"/>
              </w:rPr>
              <w:t>государственной тайны</w:t>
            </w:r>
            <w:r w:rsidRPr="00466C7D">
              <w:rPr>
                <w:sz w:val="22"/>
                <w:szCs w:val="22"/>
              </w:rPr>
              <w:t xml:space="preserve">, </w:t>
            </w:r>
            <w:r w:rsidR="00BD13AC">
              <w:rPr>
                <w:sz w:val="22"/>
                <w:szCs w:val="22"/>
              </w:rPr>
              <w:t xml:space="preserve">при </w:t>
            </w:r>
            <w:r w:rsidRPr="00466C7D">
              <w:rPr>
                <w:sz w:val="22"/>
                <w:szCs w:val="22"/>
              </w:rPr>
              <w:t>приеме иностранных делегаций, совместном сотрудничестве с зарубежными странами. Выезд работников, осведомленных в государственной тайне, за пределы РФ.</w:t>
            </w:r>
          </w:p>
        </w:tc>
      </w:tr>
      <w:tr w:rsidR="00FA294A" w:rsidRPr="00466C7D" w:rsidTr="00F807EF">
        <w:trPr>
          <w:trHeight w:val="344"/>
        </w:trPr>
        <w:tc>
          <w:tcPr>
            <w:tcW w:w="10785" w:type="dxa"/>
          </w:tcPr>
          <w:p w:rsidR="00FA294A" w:rsidRPr="00466C7D" w:rsidRDefault="0047663C" w:rsidP="00466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организации и проведения разбирательства при разглашении сведений, составляющих государственную тайну, утрате секретных носителей информации</w:t>
            </w:r>
          </w:p>
        </w:tc>
      </w:tr>
      <w:tr w:rsidR="00FA294A" w:rsidRPr="00466C7D" w:rsidTr="00F807EF">
        <w:trPr>
          <w:trHeight w:val="243"/>
        </w:trPr>
        <w:tc>
          <w:tcPr>
            <w:tcW w:w="10785" w:type="dxa"/>
          </w:tcPr>
          <w:p w:rsidR="00FA294A" w:rsidRPr="00466C7D" w:rsidRDefault="00FA294A" w:rsidP="00466C7D">
            <w:pPr>
              <w:rPr>
                <w:sz w:val="22"/>
                <w:szCs w:val="22"/>
              </w:rPr>
            </w:pPr>
            <w:r w:rsidRPr="00466C7D">
              <w:rPr>
                <w:sz w:val="22"/>
                <w:szCs w:val="22"/>
              </w:rPr>
              <w:t xml:space="preserve">Современные средства и способы ведения разведки ИТР. Организация </w:t>
            </w:r>
            <w:proofErr w:type="gramStart"/>
            <w:r w:rsidRPr="00466C7D">
              <w:rPr>
                <w:sz w:val="22"/>
                <w:szCs w:val="22"/>
              </w:rPr>
              <w:t>комплексной</w:t>
            </w:r>
            <w:proofErr w:type="gramEnd"/>
            <w:r w:rsidRPr="00466C7D">
              <w:rPr>
                <w:sz w:val="22"/>
                <w:szCs w:val="22"/>
              </w:rPr>
              <w:t xml:space="preserve"> ПДИТР на предприятии.</w:t>
            </w:r>
          </w:p>
        </w:tc>
      </w:tr>
      <w:tr w:rsidR="00FA294A" w:rsidRPr="00466C7D" w:rsidTr="00F807EF">
        <w:trPr>
          <w:trHeight w:val="262"/>
        </w:trPr>
        <w:tc>
          <w:tcPr>
            <w:tcW w:w="10785" w:type="dxa"/>
          </w:tcPr>
          <w:p w:rsidR="00FA294A" w:rsidRPr="00466C7D" w:rsidRDefault="00FA294A" w:rsidP="00466C7D">
            <w:pPr>
              <w:rPr>
                <w:sz w:val="22"/>
                <w:szCs w:val="22"/>
              </w:rPr>
            </w:pPr>
            <w:r w:rsidRPr="00466C7D">
              <w:rPr>
                <w:sz w:val="22"/>
                <w:szCs w:val="22"/>
              </w:rPr>
              <w:t>Концепция безопасности организации, учреждения.</w:t>
            </w:r>
          </w:p>
        </w:tc>
      </w:tr>
      <w:tr w:rsidR="00FA294A" w:rsidRPr="00466C7D" w:rsidTr="00F807EF">
        <w:trPr>
          <w:trHeight w:val="128"/>
        </w:trPr>
        <w:tc>
          <w:tcPr>
            <w:tcW w:w="10785" w:type="dxa"/>
          </w:tcPr>
          <w:p w:rsidR="00FA294A" w:rsidRPr="00466C7D" w:rsidRDefault="00FA294A" w:rsidP="00466C7D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66C7D">
              <w:rPr>
                <w:sz w:val="22"/>
                <w:szCs w:val="22"/>
              </w:rPr>
              <w:t>Организация режима секретности при обработке секретной информации с использованием СВТ.</w:t>
            </w:r>
          </w:p>
        </w:tc>
      </w:tr>
      <w:tr w:rsidR="00FA294A" w:rsidRPr="00466C7D" w:rsidTr="00F807EF">
        <w:trPr>
          <w:trHeight w:val="545"/>
        </w:trPr>
        <w:tc>
          <w:tcPr>
            <w:tcW w:w="10785" w:type="dxa"/>
            <w:vMerge w:val="restart"/>
          </w:tcPr>
          <w:p w:rsidR="00FA294A" w:rsidRPr="00466C7D" w:rsidRDefault="00FA294A" w:rsidP="0047663C">
            <w:pPr>
              <w:rPr>
                <w:sz w:val="22"/>
                <w:szCs w:val="22"/>
              </w:rPr>
            </w:pPr>
            <w:r w:rsidRPr="00466C7D">
              <w:rPr>
                <w:sz w:val="22"/>
                <w:szCs w:val="22"/>
              </w:rPr>
              <w:t xml:space="preserve">Организация и обеспечение режима секретности и ПДИТР в НИОКР. </w:t>
            </w:r>
          </w:p>
        </w:tc>
      </w:tr>
      <w:tr w:rsidR="00FA294A" w:rsidRPr="00466C7D" w:rsidTr="00F807EF">
        <w:trPr>
          <w:trHeight w:val="253"/>
        </w:trPr>
        <w:tc>
          <w:tcPr>
            <w:tcW w:w="10785" w:type="dxa"/>
            <w:vMerge/>
          </w:tcPr>
          <w:p w:rsidR="00FA294A" w:rsidRPr="00466C7D" w:rsidRDefault="00FA294A" w:rsidP="00466C7D">
            <w:pPr>
              <w:rPr>
                <w:sz w:val="22"/>
                <w:szCs w:val="22"/>
              </w:rPr>
            </w:pPr>
          </w:p>
        </w:tc>
      </w:tr>
      <w:tr w:rsidR="00FA294A" w:rsidRPr="00466C7D" w:rsidTr="00F807EF">
        <w:trPr>
          <w:trHeight w:val="185"/>
        </w:trPr>
        <w:tc>
          <w:tcPr>
            <w:tcW w:w="10785" w:type="dxa"/>
          </w:tcPr>
          <w:p w:rsidR="00FA294A" w:rsidRDefault="00FA294A" w:rsidP="000656AD">
            <w:pPr>
              <w:rPr>
                <w:sz w:val="22"/>
                <w:szCs w:val="22"/>
              </w:rPr>
            </w:pPr>
            <w:r w:rsidRPr="00466C7D">
              <w:rPr>
                <w:sz w:val="22"/>
                <w:szCs w:val="22"/>
              </w:rPr>
              <w:lastRenderedPageBreak/>
              <w:t>Ответственность за правонарушения в области защиты государственной тайны.</w:t>
            </w:r>
          </w:p>
        </w:tc>
      </w:tr>
      <w:tr w:rsidR="00FA294A" w:rsidRPr="00466C7D" w:rsidTr="00F807EF">
        <w:trPr>
          <w:trHeight w:val="204"/>
        </w:trPr>
        <w:tc>
          <w:tcPr>
            <w:tcW w:w="10785" w:type="dxa"/>
          </w:tcPr>
          <w:p w:rsidR="00FA294A" w:rsidRPr="00466C7D" w:rsidRDefault="00FA294A" w:rsidP="00466C7D">
            <w:pPr>
              <w:rPr>
                <w:sz w:val="22"/>
                <w:szCs w:val="22"/>
              </w:rPr>
            </w:pPr>
            <w:r w:rsidRPr="00466C7D">
              <w:rPr>
                <w:sz w:val="22"/>
                <w:szCs w:val="22"/>
              </w:rPr>
              <w:t>Организация защиты объектов на предприятии инженерно-техническими средствами охраны.</w:t>
            </w:r>
          </w:p>
        </w:tc>
      </w:tr>
      <w:tr w:rsidR="00FA294A" w:rsidRPr="00466C7D" w:rsidTr="00F807EF">
        <w:trPr>
          <w:trHeight w:val="221"/>
        </w:trPr>
        <w:tc>
          <w:tcPr>
            <w:tcW w:w="10785" w:type="dxa"/>
            <w:tcBorders>
              <w:bottom w:val="single" w:sz="2" w:space="0" w:color="auto"/>
            </w:tcBorders>
          </w:tcPr>
          <w:p w:rsidR="00FA294A" w:rsidRPr="00466C7D" w:rsidRDefault="00FA294A" w:rsidP="00466C7D">
            <w:pPr>
              <w:rPr>
                <w:sz w:val="22"/>
                <w:szCs w:val="22"/>
              </w:rPr>
            </w:pPr>
            <w:r w:rsidRPr="00466C7D">
              <w:rPr>
                <w:sz w:val="22"/>
                <w:szCs w:val="22"/>
              </w:rPr>
              <w:t>Создание и эксплуатация объектов информатизации.</w:t>
            </w:r>
          </w:p>
        </w:tc>
      </w:tr>
    </w:tbl>
    <w:p w:rsidR="001D2FE7" w:rsidRDefault="001D2FE7" w:rsidP="00E43285"/>
    <w:p w:rsidR="00681E16" w:rsidRDefault="00681E16" w:rsidP="00E43285">
      <w:r>
        <w:t xml:space="preserve">Директор НОУ ДПО Учебный центр </w:t>
      </w:r>
    </w:p>
    <w:p w:rsidR="00681E16" w:rsidRPr="00E43285" w:rsidRDefault="00681E16" w:rsidP="00E43285">
      <w:r>
        <w:t>Комплексной защиты информации «Система»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А.А.Табанаков</w:t>
      </w:r>
      <w:proofErr w:type="spellEnd"/>
    </w:p>
    <w:sectPr w:rsidR="00681E16" w:rsidRPr="00E43285" w:rsidSect="00E43285">
      <w:pgSz w:w="11906" w:h="16838"/>
      <w:pgMar w:top="1135" w:right="850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C2"/>
    <w:rsid w:val="00024DB2"/>
    <w:rsid w:val="000656AD"/>
    <w:rsid w:val="00084C04"/>
    <w:rsid w:val="0009251F"/>
    <w:rsid w:val="000E33B6"/>
    <w:rsid w:val="00123C46"/>
    <w:rsid w:val="001445C2"/>
    <w:rsid w:val="001D2FE7"/>
    <w:rsid w:val="00466C7D"/>
    <w:rsid w:val="0047663C"/>
    <w:rsid w:val="005B5610"/>
    <w:rsid w:val="006324FF"/>
    <w:rsid w:val="00655A94"/>
    <w:rsid w:val="00681E16"/>
    <w:rsid w:val="006E4364"/>
    <w:rsid w:val="008A0015"/>
    <w:rsid w:val="00930929"/>
    <w:rsid w:val="00A441E1"/>
    <w:rsid w:val="00B44492"/>
    <w:rsid w:val="00BD13AC"/>
    <w:rsid w:val="00C74592"/>
    <w:rsid w:val="00CB7F6B"/>
    <w:rsid w:val="00DC6FD3"/>
    <w:rsid w:val="00E43285"/>
    <w:rsid w:val="00EF5399"/>
    <w:rsid w:val="00F02109"/>
    <w:rsid w:val="00F700D2"/>
    <w:rsid w:val="00FA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C2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4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C2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4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7414B-0085-44E3-9578-64474456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Анатолий</cp:lastModifiedBy>
  <cp:revision>2</cp:revision>
  <cp:lastPrinted>2017-01-27T11:36:00Z</cp:lastPrinted>
  <dcterms:created xsi:type="dcterms:W3CDTF">2017-01-27T11:41:00Z</dcterms:created>
  <dcterms:modified xsi:type="dcterms:W3CDTF">2017-01-27T11:41:00Z</dcterms:modified>
</cp:coreProperties>
</file>