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C2" w:rsidRPr="00E43285" w:rsidRDefault="006324FF" w:rsidP="006324FF">
      <w:pPr>
        <w:ind w:left="-360"/>
        <w:jc w:val="center"/>
        <w:outlineLvl w:val="0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E3FBF2" wp14:editId="78454901">
            <wp:extent cx="1004519" cy="798929"/>
            <wp:effectExtent l="0" t="0" r="5715" b="1270"/>
            <wp:docPr id="1" name="Рисунок 1" descr="\\Systema-plus\обмен\Марина\Учебный центр\Учебный цент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stema-plus\обмен\Марина\Учебный центр\Учебный центр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77" cy="80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46" w:rsidRPr="00E43285" w:rsidRDefault="00123C46" w:rsidP="006324FF">
      <w:pPr>
        <w:ind w:left="-709"/>
        <w:jc w:val="center"/>
        <w:rPr>
          <w:b/>
        </w:rPr>
      </w:pPr>
      <w:r w:rsidRPr="00E43285">
        <w:rPr>
          <w:b/>
        </w:rPr>
        <w:t>Негосударственное образовательное учреждение дополнительного профессионального образования «Учебный центр комплексной защиты информации «Система»</w:t>
      </w:r>
    </w:p>
    <w:p w:rsidR="00123C46" w:rsidRPr="00E43285" w:rsidRDefault="00123C46" w:rsidP="006324FF">
      <w:pPr>
        <w:ind w:left="-709"/>
        <w:jc w:val="center"/>
        <w:rPr>
          <w:b/>
        </w:rPr>
      </w:pPr>
    </w:p>
    <w:p w:rsidR="00123C46" w:rsidRPr="00E43285" w:rsidRDefault="00123C46" w:rsidP="006324FF">
      <w:pPr>
        <w:ind w:left="-709"/>
        <w:jc w:val="center"/>
        <w:rPr>
          <w:b/>
        </w:rPr>
      </w:pPr>
      <w:r w:rsidRPr="00E43285">
        <w:rPr>
          <w:b/>
        </w:rPr>
        <w:t>УЧЕБНО-ТЕМАТИЧЕСКИЙ ПЛАН</w:t>
      </w:r>
    </w:p>
    <w:p w:rsidR="00123C46" w:rsidRPr="00E43285" w:rsidRDefault="00DF29F2" w:rsidP="006324FF">
      <w:pPr>
        <w:ind w:left="-709"/>
        <w:jc w:val="both"/>
        <w:rPr>
          <w:b/>
        </w:rPr>
      </w:pPr>
      <w:r>
        <w:rPr>
          <w:b/>
        </w:rPr>
        <w:t>программы</w:t>
      </w:r>
      <w:r w:rsidR="00A12590">
        <w:rPr>
          <w:b/>
        </w:rPr>
        <w:t xml:space="preserve">: </w:t>
      </w:r>
      <w:r w:rsidR="00A12590" w:rsidRPr="00A12590">
        <w:rPr>
          <w:b/>
        </w:rPr>
        <w:t>«</w:t>
      </w:r>
      <w:r w:rsidR="00435B9C">
        <w:rPr>
          <w:b/>
        </w:rPr>
        <w:t>Организация защиты секретной информации на объектах информатизации</w:t>
      </w:r>
      <w:r w:rsidR="00123C46" w:rsidRPr="00E43285">
        <w:rPr>
          <w:b/>
        </w:rPr>
        <w:t>»</w:t>
      </w:r>
    </w:p>
    <w:p w:rsidR="00123C46" w:rsidRPr="00E43285" w:rsidRDefault="00123C46" w:rsidP="006324FF">
      <w:pPr>
        <w:ind w:left="-709"/>
        <w:jc w:val="both"/>
      </w:pPr>
      <w:r w:rsidRPr="00E43285">
        <w:rPr>
          <w:b/>
        </w:rPr>
        <w:t xml:space="preserve">Цель </w:t>
      </w:r>
      <w:proofErr w:type="gramStart"/>
      <w:r w:rsidRPr="00E43285">
        <w:t>–о</w:t>
      </w:r>
      <w:proofErr w:type="gramEnd"/>
      <w:r w:rsidRPr="00E43285">
        <w:t>бновление теоретических знаний и практических навыков руководящих работников и специалистов по вопросам организации защиты государственной тайны в соответствии с постоянно повышающимся уровнем требований к профессиональной подготовке.</w:t>
      </w:r>
    </w:p>
    <w:p w:rsidR="00123C46" w:rsidRPr="00E43285" w:rsidRDefault="00123C46" w:rsidP="001D55C2">
      <w:pPr>
        <w:ind w:left="-709"/>
        <w:jc w:val="both"/>
      </w:pPr>
      <w:r w:rsidRPr="00E43285">
        <w:rPr>
          <w:b/>
        </w:rPr>
        <w:t>Категория слушателей</w:t>
      </w:r>
      <w:r w:rsidRPr="00E43285">
        <w:t xml:space="preserve"> - сотрудники подразделений защиты государственной тайны;</w:t>
      </w:r>
      <w:r w:rsidR="001D55C2">
        <w:t xml:space="preserve"> специалисты ИТР, администраторы безопасности</w:t>
      </w:r>
      <w:r w:rsidRPr="00E43285">
        <w:t xml:space="preserve">. </w:t>
      </w:r>
    </w:p>
    <w:p w:rsidR="00123C46" w:rsidRPr="00E43285" w:rsidRDefault="00123C46" w:rsidP="006324FF">
      <w:pPr>
        <w:ind w:left="-709"/>
        <w:jc w:val="both"/>
      </w:pPr>
      <w:r w:rsidRPr="00E43285">
        <w:rPr>
          <w:b/>
        </w:rPr>
        <w:t xml:space="preserve">Срок обучения </w:t>
      </w:r>
      <w:r w:rsidRPr="00E43285">
        <w:t xml:space="preserve"> - 72 </w:t>
      </w:r>
      <w:proofErr w:type="gramStart"/>
      <w:r w:rsidRPr="00E43285">
        <w:t>учебных</w:t>
      </w:r>
      <w:proofErr w:type="gramEnd"/>
      <w:r w:rsidRPr="00E43285">
        <w:t xml:space="preserve"> часа.</w:t>
      </w:r>
    </w:p>
    <w:p w:rsidR="00123C46" w:rsidRPr="00E43285" w:rsidRDefault="00123C46" w:rsidP="006324FF">
      <w:pPr>
        <w:ind w:left="-709"/>
        <w:jc w:val="both"/>
      </w:pPr>
      <w:r w:rsidRPr="00E43285">
        <w:rPr>
          <w:b/>
        </w:rPr>
        <w:t>Форма обучения:</w:t>
      </w:r>
      <w:r w:rsidRPr="00E43285">
        <w:t xml:space="preserve"> очная</w:t>
      </w:r>
    </w:p>
    <w:p w:rsidR="00123C46" w:rsidRPr="00E43285" w:rsidRDefault="00123C46" w:rsidP="00123C46">
      <w:pPr>
        <w:jc w:val="center"/>
        <w:rPr>
          <w:b/>
          <w:caps/>
        </w:rPr>
      </w:pPr>
      <w:r w:rsidRPr="00E43285">
        <w:rPr>
          <w:b/>
          <w:caps/>
        </w:rPr>
        <w:t xml:space="preserve">Содержание </w:t>
      </w:r>
      <w:r w:rsidR="001D55C2">
        <w:rPr>
          <w:b/>
          <w:caps/>
        </w:rPr>
        <w:t>программы</w:t>
      </w:r>
    </w:p>
    <w:p w:rsidR="00123C46" w:rsidRPr="00E43285" w:rsidRDefault="00123C46" w:rsidP="006324FF">
      <w:pPr>
        <w:ind w:left="-851"/>
      </w:pPr>
      <w:r w:rsidRPr="00E43285">
        <w:rPr>
          <w:b/>
          <w:u w:val="single"/>
        </w:rPr>
        <w:t>Организация защиты секретной информ</w:t>
      </w:r>
      <w:r w:rsidR="001D55C2">
        <w:rPr>
          <w:b/>
          <w:u w:val="single"/>
        </w:rPr>
        <w:t>ации на объектах информатизации</w:t>
      </w:r>
    </w:p>
    <w:p w:rsidR="001445C2" w:rsidRPr="00E43285" w:rsidRDefault="001445C2" w:rsidP="001445C2">
      <w:pPr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123C46" w:rsidRPr="00E43285" w:rsidTr="00E43285">
        <w:tc>
          <w:tcPr>
            <w:tcW w:w="10632" w:type="dxa"/>
            <w:vAlign w:val="center"/>
          </w:tcPr>
          <w:p w:rsidR="00123C46" w:rsidRPr="00E43285" w:rsidRDefault="00123C46" w:rsidP="00E43285">
            <w:pPr>
              <w:jc w:val="center"/>
              <w:rPr>
                <w:b/>
              </w:rPr>
            </w:pPr>
            <w:r w:rsidRPr="00E43285">
              <w:rPr>
                <w:b/>
              </w:rPr>
              <w:t>Тема занятия</w:t>
            </w:r>
          </w:p>
        </w:tc>
      </w:tr>
      <w:tr w:rsidR="00123C46" w:rsidRPr="00E43285" w:rsidTr="006324FF">
        <w:trPr>
          <w:trHeight w:val="398"/>
        </w:trPr>
        <w:tc>
          <w:tcPr>
            <w:tcW w:w="10632" w:type="dxa"/>
          </w:tcPr>
          <w:p w:rsidR="00123C46" w:rsidRPr="00E43285" w:rsidRDefault="00123C46" w:rsidP="00E43285">
            <w:r w:rsidRPr="00E43285">
              <w:t>Система сохранения государственной тайны в организации. Основные направления работ по комплексной защите государственных секретов.</w:t>
            </w:r>
          </w:p>
        </w:tc>
      </w:tr>
      <w:tr w:rsidR="00123C46" w:rsidRPr="00E43285" w:rsidTr="00E43285">
        <w:trPr>
          <w:trHeight w:val="513"/>
        </w:trPr>
        <w:tc>
          <w:tcPr>
            <w:tcW w:w="10632" w:type="dxa"/>
          </w:tcPr>
          <w:p w:rsidR="00123C46" w:rsidRPr="00E43285" w:rsidRDefault="00123C46" w:rsidP="00E43285">
            <w:r w:rsidRPr="00E43285">
              <w:t>Задачи и функции секретного делопроизводства.</w:t>
            </w:r>
          </w:p>
          <w:p w:rsidR="00123C46" w:rsidRPr="00E43285" w:rsidRDefault="00123C46" w:rsidP="00E43285">
            <w:r w:rsidRPr="00E43285">
              <w:t>Органы защиты государственной тайны на предприятии.</w:t>
            </w:r>
          </w:p>
        </w:tc>
      </w:tr>
      <w:tr w:rsidR="00123C46" w:rsidRPr="00E43285" w:rsidTr="006324FF">
        <w:trPr>
          <w:trHeight w:val="400"/>
        </w:trPr>
        <w:tc>
          <w:tcPr>
            <w:tcW w:w="10632" w:type="dxa"/>
          </w:tcPr>
          <w:p w:rsidR="00123C46" w:rsidRPr="00E43285" w:rsidRDefault="00123C46" w:rsidP="00E43285">
            <w:r w:rsidRPr="00E43285">
              <w:t>Порядок отнесения сведений к государственной тайне, их засекречивание и рассекречивание. Требования к организации и осуществления защищенного документооборота.</w:t>
            </w:r>
          </w:p>
        </w:tc>
      </w:tr>
      <w:tr w:rsidR="00123C46" w:rsidRPr="00E43285" w:rsidTr="00E43285">
        <w:trPr>
          <w:trHeight w:val="842"/>
        </w:trPr>
        <w:tc>
          <w:tcPr>
            <w:tcW w:w="10632" w:type="dxa"/>
          </w:tcPr>
          <w:p w:rsidR="00123C46" w:rsidRPr="00E43285" w:rsidRDefault="00123C46" w:rsidP="00E43285">
            <w:r w:rsidRPr="00E43285">
              <w:t>Права и обязанности работников РСП и лиц, допущенных к сведениям, составляющим государственную тайну. Ответственность за правонарушения в области защиты государственной тайны.</w:t>
            </w:r>
          </w:p>
        </w:tc>
      </w:tr>
      <w:tr w:rsidR="00123C46" w:rsidRPr="00E43285" w:rsidTr="00E43285">
        <w:trPr>
          <w:trHeight w:val="780"/>
        </w:trPr>
        <w:tc>
          <w:tcPr>
            <w:tcW w:w="10632" w:type="dxa"/>
          </w:tcPr>
          <w:p w:rsidR="00123C46" w:rsidRPr="00E43285" w:rsidRDefault="00123C46" w:rsidP="00E43285">
            <w:r w:rsidRPr="00E43285">
              <w:t xml:space="preserve">Законодательное и нормативно-правовое обеспечение защиты государственной тайны в РФ. </w:t>
            </w:r>
          </w:p>
          <w:p w:rsidR="00123C46" w:rsidRPr="00E43285" w:rsidRDefault="00123C46" w:rsidP="00E43285">
            <w:r w:rsidRPr="00E43285">
              <w:t xml:space="preserve">Новые информационные технологии и их влияние на постановку и решение задач защиты государственной тайны. </w:t>
            </w:r>
          </w:p>
        </w:tc>
      </w:tr>
      <w:tr w:rsidR="00123C46" w:rsidRPr="00E43285" w:rsidTr="00E43285">
        <w:trPr>
          <w:trHeight w:val="463"/>
        </w:trPr>
        <w:tc>
          <w:tcPr>
            <w:tcW w:w="10632" w:type="dxa"/>
          </w:tcPr>
          <w:p w:rsidR="00123C46" w:rsidRPr="00E43285" w:rsidRDefault="00123C46" w:rsidP="00E43285">
            <w:r w:rsidRPr="00E43285">
              <w:t>Организация и проведение работ по комплексной защите информации от ИТР и от ее утечки по техническим каналам.</w:t>
            </w:r>
          </w:p>
        </w:tc>
      </w:tr>
      <w:tr w:rsidR="00123C46" w:rsidRPr="00E43285" w:rsidTr="00E43285">
        <w:trPr>
          <w:trHeight w:val="555"/>
        </w:trPr>
        <w:tc>
          <w:tcPr>
            <w:tcW w:w="10632" w:type="dxa"/>
          </w:tcPr>
          <w:p w:rsidR="00123C46" w:rsidRPr="00E43285" w:rsidRDefault="00123C46" w:rsidP="00E43285">
            <w:r w:rsidRPr="00E43285">
              <w:t>Лицензирование деятельности организаций в области защиты государственной тайны.</w:t>
            </w:r>
          </w:p>
          <w:p w:rsidR="00123C46" w:rsidRPr="00E43285" w:rsidRDefault="00123C46" w:rsidP="00E43285">
            <w:r w:rsidRPr="00E43285">
              <w:t>Планирование и финансирование работ по комплексной защите информации, составляющей государственную тайну</w:t>
            </w:r>
          </w:p>
        </w:tc>
      </w:tr>
      <w:tr w:rsidR="00123C46" w:rsidRPr="00E43285" w:rsidTr="006324FF">
        <w:trPr>
          <w:trHeight w:val="580"/>
        </w:trPr>
        <w:tc>
          <w:tcPr>
            <w:tcW w:w="10632" w:type="dxa"/>
          </w:tcPr>
          <w:p w:rsidR="00123C46" w:rsidRPr="00E43285" w:rsidRDefault="00123C46" w:rsidP="00E43285">
            <w:r w:rsidRPr="00E43285">
              <w:t>Особенности технического режимного оснащения организаций ведомства, специфика организации физической, алгоритмической, инженерно-технической подсистем защиты государственной тайны.</w:t>
            </w:r>
          </w:p>
        </w:tc>
      </w:tr>
      <w:tr w:rsidR="00123C46" w:rsidRPr="00E43285" w:rsidTr="006324FF">
        <w:trPr>
          <w:trHeight w:val="546"/>
        </w:trPr>
        <w:tc>
          <w:tcPr>
            <w:tcW w:w="10632" w:type="dxa"/>
          </w:tcPr>
          <w:p w:rsidR="00123C46" w:rsidRPr="00E43285" w:rsidRDefault="00123C46" w:rsidP="006324FF">
            <w:r w:rsidRPr="00E43285">
              <w:t>Система физической защиты объекта. Организация охраны, пропускного и внутриобъектового режима. Инженерно-техническое обеспечение системы физической защиты объекта.</w:t>
            </w:r>
          </w:p>
        </w:tc>
      </w:tr>
      <w:tr w:rsidR="00123C46" w:rsidRPr="00E43285" w:rsidTr="00E43285">
        <w:trPr>
          <w:trHeight w:val="413"/>
        </w:trPr>
        <w:tc>
          <w:tcPr>
            <w:tcW w:w="10632" w:type="dxa"/>
          </w:tcPr>
          <w:p w:rsidR="00123C46" w:rsidRPr="00E43285" w:rsidRDefault="00123C46" w:rsidP="00E43285">
            <w:r w:rsidRPr="00E43285">
              <w:t>Практика администрирования СЗИ от НСД «</w:t>
            </w:r>
            <w:r w:rsidRPr="00E43285">
              <w:rPr>
                <w:lang w:val="en-US"/>
              </w:rPr>
              <w:t>Secret</w:t>
            </w:r>
            <w:r w:rsidRPr="00E43285">
              <w:t xml:space="preserve"> </w:t>
            </w:r>
            <w:r w:rsidRPr="00E43285">
              <w:rPr>
                <w:lang w:val="en-US"/>
              </w:rPr>
              <w:t>Net</w:t>
            </w:r>
            <w:r w:rsidRPr="00E43285">
              <w:t>»</w:t>
            </w:r>
          </w:p>
          <w:p w:rsidR="00E43285" w:rsidRPr="00E43285" w:rsidRDefault="00E43285" w:rsidP="00E43285">
            <w:r w:rsidRPr="00E43285">
              <w:t>Практика администрирования СЗИ от НСД «</w:t>
            </w:r>
            <w:r w:rsidRPr="00E43285">
              <w:rPr>
                <w:lang w:val="en-US"/>
              </w:rPr>
              <w:t>Dallas</w:t>
            </w:r>
            <w:r w:rsidRPr="00E43285">
              <w:t xml:space="preserve"> </w:t>
            </w:r>
            <w:r w:rsidRPr="00E43285">
              <w:rPr>
                <w:lang w:val="en-US"/>
              </w:rPr>
              <w:t>Lock</w:t>
            </w:r>
            <w:r w:rsidRPr="00E43285">
              <w:t>»</w:t>
            </w:r>
          </w:p>
        </w:tc>
      </w:tr>
      <w:tr w:rsidR="00123C46" w:rsidRPr="00E43285" w:rsidTr="00E43285">
        <w:trPr>
          <w:trHeight w:val="521"/>
        </w:trPr>
        <w:tc>
          <w:tcPr>
            <w:tcW w:w="10632" w:type="dxa"/>
            <w:tcBorders>
              <w:bottom w:val="single" w:sz="2" w:space="0" w:color="auto"/>
            </w:tcBorders>
          </w:tcPr>
          <w:p w:rsidR="00123C46" w:rsidRPr="00E43285" w:rsidRDefault="00123C46" w:rsidP="00E43285">
            <w:r w:rsidRPr="00E43285">
              <w:t>Организация и проведение мероприятий по защите государственной тайны при возникновении чрезвычайных ситуаций на объекте и в регионе его расположения.</w:t>
            </w:r>
          </w:p>
        </w:tc>
      </w:tr>
      <w:tr w:rsidR="00123C46" w:rsidRPr="00E43285" w:rsidTr="00E43285">
        <w:trPr>
          <w:trHeight w:val="600"/>
        </w:trPr>
        <w:tc>
          <w:tcPr>
            <w:tcW w:w="10632" w:type="dxa"/>
            <w:tcBorders>
              <w:top w:val="single" w:sz="2" w:space="0" w:color="auto"/>
            </w:tcBorders>
          </w:tcPr>
          <w:p w:rsidR="00123C46" w:rsidRPr="00E43285" w:rsidRDefault="00123C46" w:rsidP="00E43285">
            <w:r w:rsidRPr="00E43285">
              <w:t>Организация работы по комплексной защите информации на объектах с учетом деятельности иностранных инспекций, создания совместных предприятий, расширения научно-технического и экономического сотрудничества с зарубежными странами.</w:t>
            </w:r>
          </w:p>
        </w:tc>
      </w:tr>
    </w:tbl>
    <w:p w:rsidR="00435B9C" w:rsidRDefault="00435B9C" w:rsidP="00435B9C"/>
    <w:p w:rsidR="00435B9C" w:rsidRDefault="00435B9C" w:rsidP="00435B9C">
      <w:r>
        <w:t xml:space="preserve">Директор НОУ ДПО Учебный центр </w:t>
      </w:r>
    </w:p>
    <w:p w:rsidR="001D2FE7" w:rsidRPr="00E43285" w:rsidRDefault="00435B9C" w:rsidP="00435B9C">
      <w:r>
        <w:t>Комплексной защиты информации «Система»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А.А.Табанаков</w:t>
      </w:r>
      <w:proofErr w:type="spellEnd"/>
    </w:p>
    <w:sectPr w:rsidR="001D2FE7" w:rsidRPr="00E43285" w:rsidSect="00E43285">
      <w:pgSz w:w="11906" w:h="16838"/>
      <w:pgMar w:top="1135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C2"/>
    <w:rsid w:val="00024DB2"/>
    <w:rsid w:val="00084C04"/>
    <w:rsid w:val="0009251F"/>
    <w:rsid w:val="00123C46"/>
    <w:rsid w:val="001445C2"/>
    <w:rsid w:val="001D2FE7"/>
    <w:rsid w:val="001D55C2"/>
    <w:rsid w:val="003C4CCD"/>
    <w:rsid w:val="00435B9C"/>
    <w:rsid w:val="006324FF"/>
    <w:rsid w:val="00655A94"/>
    <w:rsid w:val="006E4364"/>
    <w:rsid w:val="00A12590"/>
    <w:rsid w:val="00A441E1"/>
    <w:rsid w:val="00B44492"/>
    <w:rsid w:val="00C74592"/>
    <w:rsid w:val="00DF29F2"/>
    <w:rsid w:val="00E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C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4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C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Анатолий</cp:lastModifiedBy>
  <cp:revision>2</cp:revision>
  <cp:lastPrinted>2018-07-16T07:52:00Z</cp:lastPrinted>
  <dcterms:created xsi:type="dcterms:W3CDTF">2019-06-19T06:47:00Z</dcterms:created>
  <dcterms:modified xsi:type="dcterms:W3CDTF">2019-06-19T06:47:00Z</dcterms:modified>
</cp:coreProperties>
</file>